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</w:tabs>
        <w:spacing w:line="594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一、《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清水离心泵组能效限定值及能效等级</w:t>
      </w:r>
      <w:r>
        <w:rPr>
          <w:rFonts w:ascii="Times New Roman" w:hAnsi="Times New Roman" w:eastAsia="黑体" w:cs="Times New Roman"/>
          <w:sz w:val="32"/>
          <w:szCs w:val="32"/>
        </w:rPr>
        <w:t>》等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黑体" w:cs="Times New Roman"/>
          <w:sz w:val="32"/>
          <w:szCs w:val="32"/>
        </w:rPr>
        <w:t>项强制性国家标准制修订计划汇总表</w:t>
      </w:r>
    </w:p>
    <w:tbl>
      <w:tblPr>
        <w:tblStyle w:val="4"/>
        <w:tblW w:w="136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31"/>
        <w:gridCol w:w="1548"/>
        <w:gridCol w:w="738"/>
        <w:gridCol w:w="665"/>
        <w:gridCol w:w="1355"/>
        <w:gridCol w:w="798"/>
        <w:gridCol w:w="1355"/>
        <w:gridCol w:w="1984"/>
        <w:gridCol w:w="3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53" w:leftChars="-25" w:right="-53" w:rightChars="-25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序号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53" w:leftChars="-25" w:right="-53" w:rightChars="-25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国家标准</w:t>
            </w:r>
          </w:p>
          <w:p>
            <w:pPr>
              <w:spacing w:line="300" w:lineRule="exact"/>
              <w:ind w:left="-53" w:leftChars="-25" w:right="-53" w:rightChars="-25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计划号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53" w:leftChars="-25" w:right="-53" w:rightChars="-25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国家标准</w:t>
            </w:r>
          </w:p>
          <w:p>
            <w:pPr>
              <w:spacing w:line="300" w:lineRule="exact"/>
              <w:ind w:left="-53" w:leftChars="-25" w:right="-53" w:rightChars="-25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计划名称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53" w:leftChars="-25" w:right="-53" w:rightChars="-25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标准</w:t>
            </w:r>
          </w:p>
          <w:p>
            <w:pPr>
              <w:spacing w:line="300" w:lineRule="exact"/>
              <w:ind w:left="-53" w:leftChars="-25" w:right="-53" w:rightChars="-25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性质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53" w:leftChars="-25" w:right="-53" w:rightChars="-25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制修</w:t>
            </w:r>
          </w:p>
          <w:p>
            <w:pPr>
              <w:spacing w:line="300" w:lineRule="exact"/>
              <w:ind w:left="-53" w:leftChars="-25" w:right="-53" w:rightChars="-25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订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53" w:leftChars="-25" w:right="-53" w:rightChars="-25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代替标准号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53" w:leftChars="-25" w:right="-53" w:rightChars="-25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项目</w:t>
            </w:r>
          </w:p>
          <w:p>
            <w:pPr>
              <w:spacing w:line="300" w:lineRule="exact"/>
              <w:ind w:left="-53" w:leftChars="-25" w:right="-53" w:rightChars="-25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周期</w:t>
            </w:r>
          </w:p>
          <w:p>
            <w:pPr>
              <w:spacing w:line="300" w:lineRule="exact"/>
              <w:ind w:left="-53" w:leftChars="-25" w:right="-53" w:rightChars="-25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（月）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53" w:leftChars="-25" w:right="-53" w:rightChars="-25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归口部门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53" w:leftChars="-25" w:right="-53" w:rightChars="-25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委托</w:t>
            </w:r>
          </w:p>
          <w:p>
            <w:pPr>
              <w:spacing w:line="300" w:lineRule="exact"/>
              <w:ind w:left="-53" w:leftChars="-25" w:right="-53" w:rightChars="-25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技术委员会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53" w:leftChars="-25" w:right="-53" w:rightChars="-25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起草单位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right="-53" w:rightChars="-25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20242196-Q-469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清水离心泵组能效限定值及能效等级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制定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国家标准化管理委员会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全国能源基础与管理标准化技术委员会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中国标准化研究院、沈阳水泵研究所有限公司、格兰富（中国）投资有限公司等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3" w:leftChars="-25" w:right="-53" w:rightChars="-25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20242197-Q-469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ab/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光纤激光器能效限定值及能效等级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制定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国家标准化管理委员会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全国能源基础与管理标准化技术委员会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中国标准化研究院、武汉锐科光纤激光技术股份有限公司、凯普林光电科技有限公司、中国计量科学研究院等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3" w:leftChars="-25" w:right="-53" w:rightChars="-25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20242198-Q-469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ab/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除湿机能效限定值及能效等级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制定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国家标准化管理委员会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全国能源基础与管理标准化技术委员会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中国标准化研究院等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3" w:leftChars="-25" w:right="-53" w:rightChars="-25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20242199-Q-469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ab/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表面清洁器具能效限定值及能效等级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制定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国家标准化管理委员会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全国能源基础与管理标准化技术委员会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中国标准化研究院、中家院（北京）检测认证有限公司、九阳股份有限公司、中标能效科技（北京）有限公司等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3" w:leftChars="-25" w:right="-53" w:rightChars="-25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20242200-Q-469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ab/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晶硅光伏组件和逆变器能效限定值及能效等级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制定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国家标准化管理委员会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全国能源基础与管理标准化技术委员会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中国标准化研究院等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3" w:leftChars="-25" w:right="-53" w:rightChars="-25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20242201-Q-469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ab/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医用、实验室及类似用途制冷器具能效限定值及能效等级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制定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国家标准化管理委员会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全国能源基础与管理标准化技术委员会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中国标准化研究院、中家院（北京）检测认证有限公司等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3" w:leftChars="-25" w:right="-53" w:rightChars="-25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20242202-Q-469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ab/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风管送风式空调机组能效限定值及能效等级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修订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GB 37479—2019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国家标准化管理委员会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全国能源基础与管理标准化技术委员会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国标准化研究院、合肥通用机电产品检测院有限公司、广东美的制冷设备有限公司、艾默生环境优化技术（苏州）有限公司、珠海格力电器股份有限公司、深圳麦克维尔空调有限公司、大金（中国）投资有限公司、青岛海尔空调器有限总公司、上海交通大学、上海三菱电机·上菱空调机电器有限公司、东南大学、四川长虹空调有限公司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3" w:leftChars="-25" w:right="-53" w:rightChars="-25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20242203-Q-469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ab/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室内照明用LED产品能效限定值及能效等级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修订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GB 37478—2019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国家标准化管理委员会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全国能源基础与管理标准化技术委员会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中国标准化研究院、欧普照明股份有限公司、佛山电器照明股份有限公司 、厦门通士达照明有限公司 、松下电气机器（北京）有限公司 、昕诺飞（中国）投资有限公司 、上海飞乐音响股份有限公司 、欧司朗（中国）照明有限公司 、深圳市裕富照明有限公司 、横店集团得邦照明股份有限公司 、浙江华普永明科技有限公司等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3" w:leftChars="-25" w:right="-53" w:rightChars="-25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2024220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-Q-469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ab/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数据存储设备能效限定值及能效等级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强制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制定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国家标准化管理委员会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全国能源基础与管理标准化技术委员会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中国标准化研究院等</w:t>
            </w:r>
          </w:p>
        </w:tc>
      </w:tr>
    </w:tbl>
    <w:p>
      <w:pPr>
        <w:widowControl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  <w:lang w:bidi="ar"/>
        </w:rPr>
      </w:pPr>
    </w:p>
    <w:p/>
    <w:p>
      <w:pPr>
        <w:rPr>
          <w:rFonts w:ascii="黑体" w:hAnsi="黑体" w:eastAsia="黑体" w:cs="黑体"/>
          <w:b/>
          <w:bCs/>
          <w:spacing w:val="-22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br w:type="page"/>
      </w:r>
    </w:p>
    <w:p>
      <w:pPr>
        <w:spacing w:before="104" w:line="222" w:lineRule="auto"/>
        <w:ind w:firstLine="552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22"/>
          <w:sz w:val="32"/>
          <w:szCs w:val="32"/>
        </w:rPr>
        <w:t>二、</w:t>
      </w:r>
      <w:bookmarkStart w:id="0" w:name="_GoBack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黑体" w:cs="Times New Roman"/>
          <w:sz w:val="32"/>
          <w:szCs w:val="32"/>
        </w:rPr>
        <w:t>项强制性国家标准外文版计划汇总表</w:t>
      </w:r>
    </w:p>
    <w:bookmarkEnd w:id="0"/>
    <w:tbl>
      <w:tblPr>
        <w:tblStyle w:val="6"/>
        <w:tblW w:w="13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83"/>
        <w:gridCol w:w="1537"/>
        <w:gridCol w:w="1899"/>
        <w:gridCol w:w="567"/>
        <w:gridCol w:w="1417"/>
        <w:gridCol w:w="2041"/>
        <w:gridCol w:w="3018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Header/>
          <w:jc w:val="center"/>
        </w:trPr>
        <w:tc>
          <w:tcPr>
            <w:tcW w:w="510" w:type="dxa"/>
            <w:vAlign w:val="center"/>
          </w:tcPr>
          <w:p>
            <w:pPr>
              <w:spacing w:line="310" w:lineRule="exact"/>
              <w:ind w:left="53" w:leftChars="25" w:right="53" w:rightChars="25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1383" w:type="dxa"/>
            <w:vAlign w:val="center"/>
          </w:tcPr>
          <w:p>
            <w:pPr>
              <w:spacing w:line="310" w:lineRule="exact"/>
              <w:ind w:left="53" w:leftChars="25" w:right="53" w:rightChars="25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外文版项目</w:t>
            </w:r>
          </w:p>
          <w:p>
            <w:pPr>
              <w:spacing w:line="310" w:lineRule="exact"/>
              <w:ind w:left="53" w:leftChars="25" w:right="53" w:rightChars="25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计划编号</w:t>
            </w:r>
          </w:p>
        </w:tc>
        <w:tc>
          <w:tcPr>
            <w:tcW w:w="1537" w:type="dxa"/>
            <w:vAlign w:val="center"/>
          </w:tcPr>
          <w:p>
            <w:pPr>
              <w:spacing w:line="310" w:lineRule="exact"/>
              <w:ind w:left="53" w:leftChars="25" w:right="53" w:rightChars="25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国家标准计划号</w:t>
            </w:r>
          </w:p>
        </w:tc>
        <w:tc>
          <w:tcPr>
            <w:tcW w:w="1899" w:type="dxa"/>
            <w:vAlign w:val="center"/>
          </w:tcPr>
          <w:p>
            <w:pPr>
              <w:spacing w:line="310" w:lineRule="exact"/>
              <w:ind w:left="53" w:leftChars="25" w:right="53" w:rightChars="25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国家标准计划名称</w:t>
            </w:r>
          </w:p>
        </w:tc>
        <w:tc>
          <w:tcPr>
            <w:tcW w:w="567" w:type="dxa"/>
            <w:vAlign w:val="center"/>
          </w:tcPr>
          <w:p>
            <w:pPr>
              <w:spacing w:line="310" w:lineRule="exact"/>
              <w:ind w:left="53" w:leftChars="25" w:right="53" w:rightChars="25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翻译</w:t>
            </w:r>
          </w:p>
          <w:p>
            <w:pPr>
              <w:spacing w:line="310" w:lineRule="exact"/>
              <w:ind w:left="53" w:leftChars="25" w:right="53" w:rightChars="25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语种</w:t>
            </w:r>
          </w:p>
        </w:tc>
        <w:tc>
          <w:tcPr>
            <w:tcW w:w="1417" w:type="dxa"/>
            <w:vAlign w:val="center"/>
          </w:tcPr>
          <w:p>
            <w:pPr>
              <w:spacing w:line="310" w:lineRule="exact"/>
              <w:ind w:left="53" w:leftChars="25" w:right="53" w:rightChars="25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归口部门</w:t>
            </w:r>
          </w:p>
        </w:tc>
        <w:tc>
          <w:tcPr>
            <w:tcW w:w="2041" w:type="dxa"/>
            <w:vAlign w:val="center"/>
          </w:tcPr>
          <w:p>
            <w:pPr>
              <w:spacing w:line="310" w:lineRule="exact"/>
              <w:ind w:left="53" w:leftChars="25" w:right="53" w:rightChars="25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委托技术委员会</w:t>
            </w:r>
          </w:p>
        </w:tc>
        <w:tc>
          <w:tcPr>
            <w:tcW w:w="3018" w:type="dxa"/>
            <w:vAlign w:val="center"/>
          </w:tcPr>
          <w:p>
            <w:pPr>
              <w:spacing w:line="310" w:lineRule="exact"/>
              <w:ind w:left="53" w:leftChars="25" w:right="53" w:rightChars="25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翻译承担单位</w:t>
            </w:r>
          </w:p>
        </w:tc>
        <w:tc>
          <w:tcPr>
            <w:tcW w:w="1417" w:type="dxa"/>
            <w:vAlign w:val="center"/>
          </w:tcPr>
          <w:p>
            <w:pPr>
              <w:spacing w:line="310" w:lineRule="exact"/>
              <w:ind w:left="53" w:leftChars="25" w:right="53" w:rightChars="25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完成周期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W20244610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20242196-Q-469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清水离心泵组能效限定值及能效等级</w:t>
            </w:r>
          </w:p>
        </w:tc>
        <w:tc>
          <w:tcPr>
            <w:tcW w:w="56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英文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国家标准化管理委员会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全国能源基础与管理标准化技术委员会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中国标准化研究院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与中文标准同步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W20244609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20242197-Q-469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光纤激光器能效限定值及能效等级</w:t>
            </w:r>
          </w:p>
        </w:tc>
        <w:tc>
          <w:tcPr>
            <w:tcW w:w="56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英文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国家标准化管理委员会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全国能源基础与管理标准化技术委员会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中国标准化研究院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与中文标准同步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W20244606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20242198-Q-469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除湿机能效限定值及能效等级</w:t>
            </w:r>
          </w:p>
        </w:tc>
        <w:tc>
          <w:tcPr>
            <w:tcW w:w="56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英文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国家标准化管理委员会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全国能源基础与管理标准化技术委员会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中国标准化研究院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与中文标准同步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W20244605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20242199-Q-469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表面清洁器具能效限定值及能效等级</w:t>
            </w:r>
          </w:p>
        </w:tc>
        <w:tc>
          <w:tcPr>
            <w:tcW w:w="56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英文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国家标准化管理委员会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全国能源基础与管理标准化技术委员会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中国标准化研究院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与中文标准同步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W20244608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20242200-Q-469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晶硅光伏组件和逆变器能效限定值及能效等级</w:t>
            </w:r>
          </w:p>
        </w:tc>
        <w:tc>
          <w:tcPr>
            <w:tcW w:w="56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英文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国家标准化管理委员会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全国能源基础与管理标准化技术委员会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中国标准化研究院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与中文标准同步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W20244607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20242201-Q-469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医用、实验室及类似用途制冷器具能效限定值及能效等级</w:t>
            </w:r>
          </w:p>
        </w:tc>
        <w:tc>
          <w:tcPr>
            <w:tcW w:w="56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英文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国家标准化管理委员会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全国能源基础与管理标准化技术委员会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中国标准化研究院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与中文标准同步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W20244612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20242202-Q-469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风管送风式空调机组能效限定值及能效等级</w:t>
            </w:r>
          </w:p>
        </w:tc>
        <w:tc>
          <w:tcPr>
            <w:tcW w:w="56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英文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国家标准化管理委员会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全国能源基础与管理标准化技术委员会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中国标准化研究院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与中文标准同步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W20244611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20242203-Q-469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室内照明用LED产品能效限定值及能效等级</w:t>
            </w:r>
          </w:p>
        </w:tc>
        <w:tc>
          <w:tcPr>
            <w:tcW w:w="56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英文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国家标准化管理委员会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全国能源基础与管理标准化技术委员会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中国标准化研究院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与中文标准同步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W20244613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2024220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-Q-469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数据存储设备能效限定值及能效等级</w:t>
            </w:r>
          </w:p>
        </w:tc>
        <w:tc>
          <w:tcPr>
            <w:tcW w:w="567" w:type="dxa"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英文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国家标准化管理委员会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全国能源基础与管理标准化技术委员会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中国标准化研究院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exact"/>
              <w:ind w:left="53" w:leftChars="25" w:right="53" w:rightChars="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</w:rPr>
              <w:t>与中文标准同步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jYzZTdiMWNjYjVlMWE4MTAyNjFkOTU1ZmY2MzcifQ=="/>
  </w:docVars>
  <w:rsids>
    <w:rsidRoot w:val="39ED5923"/>
    <w:rsid w:val="0DEC4366"/>
    <w:rsid w:val="39ED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2024-07-29T03:48:00Z</dcterms:created>
  <dc:creator>刘某某</dc:creator>
  <cp:lastModifiedBy>刘某某</cp:lastModifiedBy>
  <dcterms:modified xsi:type="dcterms:W3CDTF">2024-07-29T03:49:32Z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CEDBBB6216BB4BFA9655A512909AC255_13</vt:lpwstr>
  </property>
</Properties>
</file>